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BF" w:rsidRPr="00B1591F" w:rsidRDefault="00E66FBF" w:rsidP="00E66FBF">
      <w:pPr>
        <w:spacing w:line="480" w:lineRule="exact"/>
        <w:ind w:firstLineChars="50" w:firstLine="160"/>
        <w:rPr>
          <w:rFonts w:ascii="方正大标宋简体" w:eastAsia="方正大标宋简体" w:hint="eastAsia"/>
          <w:sz w:val="32"/>
          <w:szCs w:val="32"/>
        </w:rPr>
      </w:pPr>
      <w:r w:rsidRPr="00B1591F">
        <w:rPr>
          <w:rFonts w:ascii="方正大标宋简体" w:eastAsia="方正大标宋简体" w:hAnsi="宋体" w:hint="eastAsia"/>
          <w:sz w:val="32"/>
          <w:szCs w:val="32"/>
        </w:rPr>
        <w:t>青海大学动物科学专业（方向）本科培养方案（2014）</w:t>
      </w:r>
    </w:p>
    <w:p w:rsidR="00E66FBF" w:rsidRPr="00B1591F" w:rsidRDefault="00E66FBF" w:rsidP="00E66FBF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B1591F">
        <w:rPr>
          <w:rFonts w:ascii="方正大标宋简体" w:eastAsia="方正大标宋简体" w:hint="eastAsia"/>
          <w:sz w:val="32"/>
          <w:szCs w:val="32"/>
        </w:rPr>
        <w:t>动物科学专业本科培养方案(2014)</w:t>
      </w:r>
    </w:p>
    <w:p w:rsidR="00E66FBF" w:rsidRPr="00B1591F" w:rsidRDefault="00E66FBF" w:rsidP="00E66FBF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B1591F">
        <w:rPr>
          <w:rFonts w:ascii="方正大标宋简体" w:eastAsia="方正大标宋简体" w:hint="eastAsia"/>
          <w:sz w:val="32"/>
          <w:szCs w:val="32"/>
        </w:rPr>
        <w:t>专业类：动物生产类专业代码：090301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一、培养目标</w:t>
      </w:r>
    </w:p>
    <w:p w:rsidR="00E66FBF" w:rsidRPr="00424170" w:rsidRDefault="00E66FBF" w:rsidP="00E66FBF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本专业培养具备动物科学方面的基本理论、基础知识和基本技能，能在动物科学相关领域和部门从事技术与设计、推广与开发、经营与管理、教学与科研等工作的高级科学技术人才。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二、培养要求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本专业学生主要学习动物生产与管理、动物遗传育种、动物繁殖、动物营养与饲料等方面的基本理论和基本知识，接受与动物科学相关的调查、分析、评估、设计等方面的基本训练，具有动物育种、繁殖、生产与管理的基本能力。具有较强的调查研究与决策、组织与管理、中外文口头与文字表达能力，具有独立获取知识、信息处理和创新的基本能力和素质。</w:t>
      </w:r>
    </w:p>
    <w:p w:rsidR="00E66FBF" w:rsidRPr="00424170" w:rsidRDefault="00E66FBF" w:rsidP="00E66FBF">
      <w:pPr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毕业生应获得以下几方面的知识和能力：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1．具备本科要求的外语与计算机应用知识；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2. 具备扎实的数学、物理、普通化学、生物化学等基本理论知识；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3．掌握动物科学的基本理论和动物遗传育种学、动物繁殖学、动物营养学、饲料学以及草地学、动物医学等方面的基本知识；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4．掌握动物资源调查、种畜评估、繁殖技术、繁育体系、饲养和饲料配合、牧场设计、卫生防疫、畜产品开发利用和草地建设等方法与技术；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5．具备农业可持续发展的意识和基本知识，了解畜牧业生产和动物科学的学科前沿和发展趋势；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6．熟悉动物资源保护、动物生产、畜产品流通、环境保护等有关方针、政策和法规；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7．掌握文件检索、资料查询的基本方法，具有一定科学研究和实际工作能力。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三、学制</w:t>
      </w:r>
    </w:p>
    <w:p w:rsidR="00E66FBF" w:rsidRPr="00424170" w:rsidRDefault="00E66FBF" w:rsidP="00E66FBF">
      <w:pPr>
        <w:ind w:firstLine="48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b/>
          <w:sz w:val="18"/>
          <w:szCs w:val="18"/>
        </w:rPr>
        <w:lastRenderedPageBreak/>
        <w:t>学制</w:t>
      </w:r>
      <w:r w:rsidRPr="00424170">
        <w:rPr>
          <w:rFonts w:ascii="方正细圆简体" w:eastAsia="方正细圆简体" w:hAnsi="宋体" w:hint="eastAsia"/>
          <w:sz w:val="18"/>
          <w:szCs w:val="18"/>
        </w:rPr>
        <w:t>：本科标准学制四年。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四、最低毕业学分</w:t>
      </w:r>
    </w:p>
    <w:p w:rsidR="00E66FBF" w:rsidRPr="00424170" w:rsidRDefault="00E66FBF" w:rsidP="00E66FBF">
      <w:pPr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4年制本科培养总学分179。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五、授予学位</w:t>
      </w:r>
    </w:p>
    <w:p w:rsidR="00E66FBF" w:rsidRPr="00424170" w:rsidRDefault="00E66FBF" w:rsidP="00E66FBF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经审核，符合《青海大学学士学位授予工作实施细则》规定条件者，授予农学学士学位。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六、核心课程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动物生理学、动物生物化学、动物遗传学、家畜育种学、家畜繁殖学、动物营养学、饲料学、家畜环境卫生学等。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七、主要专业实验</w:t>
      </w:r>
    </w:p>
    <w:p w:rsidR="00E66FBF" w:rsidRPr="00424170" w:rsidRDefault="00E66FBF" w:rsidP="00E66FBF">
      <w:pPr>
        <w:ind w:firstLine="42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 xml:space="preserve">动物生理学实验、生物化学实验、微生物学实验、细胞生物学实验、分子生物学实验、动物遗传学实验、家畜育种学实验等。 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八、主要实践性教学环节</w:t>
      </w:r>
    </w:p>
    <w:p w:rsidR="00E66FBF" w:rsidRPr="00424170" w:rsidRDefault="00E66FBF" w:rsidP="00E66FBF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饲料分析综合实验、动物繁殖综合实验、动物生产综合实验、生产实习、毕业实习、认识实习等。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九、相近专业</w:t>
      </w:r>
    </w:p>
    <w:p w:rsidR="00E66FBF" w:rsidRPr="00424170" w:rsidRDefault="00E66FBF" w:rsidP="00E66FBF">
      <w:pPr>
        <w:ind w:firstLineChars="200" w:firstLine="360"/>
        <w:rPr>
          <w:rFonts w:ascii="方正细圆简体" w:eastAsia="方正细圆简体" w:hint="eastAsia"/>
          <w:b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动物医学</w:t>
      </w:r>
    </w:p>
    <w:p w:rsidR="00E66FBF" w:rsidRPr="00B1591F" w:rsidRDefault="00E66FBF" w:rsidP="00E66FBF">
      <w:pPr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十、课程设置与学分分布</w:t>
      </w:r>
    </w:p>
    <w:p w:rsidR="00E66FBF" w:rsidRDefault="00E66FBF" w:rsidP="00E66FBF">
      <w:pPr>
        <w:ind w:firstLineChars="196" w:firstLine="353"/>
        <w:jc w:val="center"/>
        <w:rPr>
          <w:rFonts w:ascii="方正细圆简体" w:eastAsia="方正细圆简体" w:hint="eastAsia"/>
          <w:b/>
          <w:sz w:val="18"/>
          <w:szCs w:val="18"/>
        </w:rPr>
      </w:pPr>
    </w:p>
    <w:p w:rsidR="00E66FBF" w:rsidRPr="00B1591F" w:rsidRDefault="00E66FBF" w:rsidP="00E66FBF">
      <w:pPr>
        <w:ind w:firstLineChars="196" w:firstLine="470"/>
        <w:jc w:val="center"/>
        <w:rPr>
          <w:rFonts w:ascii="黑体" w:eastAsia="黑体" w:hint="eastAsia"/>
          <w:sz w:val="24"/>
        </w:rPr>
      </w:pPr>
      <w:r w:rsidRPr="00B1591F">
        <w:rPr>
          <w:rFonts w:ascii="黑体" w:eastAsia="黑体" w:hint="eastAsia"/>
          <w:sz w:val="24"/>
        </w:rPr>
        <w:t>四年制本科课程体系与学分分布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081"/>
        <w:gridCol w:w="845"/>
        <w:gridCol w:w="845"/>
        <w:gridCol w:w="845"/>
        <w:gridCol w:w="845"/>
        <w:gridCol w:w="1138"/>
        <w:gridCol w:w="1137"/>
      </w:tblGrid>
      <w:tr w:rsidR="00E66FBF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638" w:type="pct"/>
            <w:vMerge w:val="restar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理论教学</w:t>
            </w:r>
          </w:p>
        </w:tc>
        <w:tc>
          <w:tcPr>
            <w:tcW w:w="998" w:type="pct"/>
            <w:gridSpan w:val="2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实践教学</w:t>
            </w:r>
          </w:p>
        </w:tc>
        <w:tc>
          <w:tcPr>
            <w:tcW w:w="672" w:type="pct"/>
            <w:vMerge w:val="restar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671" w:type="pct"/>
            <w:vMerge w:val="restar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合计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E66FBF" w:rsidRPr="00424170" w:rsidRDefault="00E66FBF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E66FBF" w:rsidRPr="00424170" w:rsidRDefault="00E66FBF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499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99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672" w:type="pct"/>
            <w:vMerge/>
            <w:vAlign w:val="center"/>
          </w:tcPr>
          <w:p w:rsidR="00E66FBF" w:rsidRPr="00424170" w:rsidRDefault="00E66FBF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E66FBF" w:rsidRPr="00424170" w:rsidRDefault="00E66FBF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公共基础课</w:t>
            </w: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632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4.5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72</w:t>
            </w: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35.5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704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学科平台课</w:t>
            </w: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512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11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176</w:t>
            </w: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43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688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专业基础课</w:t>
            </w: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29.5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472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32.5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520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11.5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194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1.5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</w:t>
            </w: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13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216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专业课</w:t>
            </w: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12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192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12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192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128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128</w:t>
            </w:r>
          </w:p>
        </w:tc>
      </w:tr>
      <w:tr w:rsidR="00E66FBF" w:rsidRPr="00424170" w:rsidTr="007B4FEF">
        <w:trPr>
          <w:cantSplit/>
        </w:trPr>
        <w:tc>
          <w:tcPr>
            <w:tcW w:w="1660" w:type="pct"/>
            <w:gridSpan w:val="2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133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2130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</w:t>
            </w:r>
          </w:p>
        </w:tc>
        <w:tc>
          <w:tcPr>
            <w:tcW w:w="49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318</w:t>
            </w: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153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2448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 w:val="restar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集中实践教学环节</w:t>
            </w: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修读方式</w:t>
            </w:r>
          </w:p>
        </w:tc>
        <w:tc>
          <w:tcPr>
            <w:tcW w:w="998" w:type="pct"/>
            <w:gridSpan w:val="2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学分</w:t>
            </w:r>
          </w:p>
        </w:tc>
        <w:tc>
          <w:tcPr>
            <w:tcW w:w="998" w:type="pct"/>
            <w:gridSpan w:val="2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学时（周）</w:t>
            </w: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学分合计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学时合计(周)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必修</w:t>
            </w:r>
          </w:p>
        </w:tc>
        <w:tc>
          <w:tcPr>
            <w:tcW w:w="998" w:type="pct"/>
            <w:gridSpan w:val="2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26</w:t>
            </w:r>
          </w:p>
        </w:tc>
        <w:tc>
          <w:tcPr>
            <w:tcW w:w="998" w:type="pct"/>
            <w:gridSpan w:val="2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30周</w:t>
            </w: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26</w:t>
            </w: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30</w:t>
            </w:r>
          </w:p>
        </w:tc>
      </w:tr>
      <w:tr w:rsidR="00E66FBF" w:rsidRPr="00424170" w:rsidTr="007B4FEF">
        <w:trPr>
          <w:cantSplit/>
        </w:trPr>
        <w:tc>
          <w:tcPr>
            <w:tcW w:w="1023" w:type="pct"/>
            <w:vMerge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选修</w:t>
            </w:r>
          </w:p>
        </w:tc>
        <w:tc>
          <w:tcPr>
            <w:tcW w:w="998" w:type="pct"/>
            <w:gridSpan w:val="2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Pr="00424170" w:rsidRDefault="00E66FBF" w:rsidP="00E66FBF">
      <w:pPr>
        <w:jc w:val="center"/>
        <w:rPr>
          <w:rFonts w:ascii="方正细圆简体" w:eastAsia="方正细圆简体" w:hint="eastAsia"/>
          <w:sz w:val="18"/>
          <w:szCs w:val="18"/>
        </w:rPr>
      </w:pPr>
    </w:p>
    <w:p w:rsidR="00E66FBF" w:rsidRPr="003721C3" w:rsidRDefault="00E66FBF" w:rsidP="00E66FBF">
      <w:pPr>
        <w:tabs>
          <w:tab w:val="left" w:pos="5760"/>
        </w:tabs>
        <w:jc w:val="center"/>
        <w:rPr>
          <w:rFonts w:ascii="黑体" w:eastAsia="黑体" w:hint="eastAsia"/>
          <w:sz w:val="24"/>
        </w:rPr>
      </w:pPr>
      <w:r w:rsidRPr="003721C3">
        <w:rPr>
          <w:rFonts w:ascii="黑体" w:eastAsia="黑体" w:hint="eastAsia"/>
          <w:sz w:val="24"/>
        </w:rPr>
        <w:t>四年制本科课程设置与学分分布</w:t>
      </w:r>
      <w:r w:rsidRPr="003721C3">
        <w:rPr>
          <w:rFonts w:ascii="黑体" w:eastAsia="黑体" w:hint="eastAsia"/>
          <w:b/>
          <w:sz w:val="24"/>
        </w:rPr>
        <w:t>（179</w:t>
      </w:r>
      <w:r w:rsidRPr="003721C3">
        <w:rPr>
          <w:rFonts w:ascii="黑体" w:eastAsia="黑体" w:hint="eastAsia"/>
          <w:sz w:val="24"/>
        </w:rPr>
        <w:t>学分</w:t>
      </w:r>
      <w:r w:rsidRPr="003721C3">
        <w:rPr>
          <w:rFonts w:ascii="黑体" w:eastAsia="黑体" w:hint="eastAsia"/>
          <w:b/>
          <w:sz w:val="24"/>
        </w:rPr>
        <w:t>）</w:t>
      </w:r>
    </w:p>
    <w:p w:rsidR="00E66FBF" w:rsidRPr="003721C3" w:rsidRDefault="00E66FBF" w:rsidP="00E66FBF">
      <w:pPr>
        <w:rPr>
          <w:rFonts w:ascii="黑体" w:eastAsia="黑体" w:hint="eastAsia"/>
          <w:b/>
          <w:szCs w:val="21"/>
        </w:rPr>
      </w:pPr>
      <w:r w:rsidRPr="003721C3">
        <w:rPr>
          <w:rFonts w:ascii="黑体" w:eastAsia="黑体" w:hint="eastAsia"/>
          <w:b/>
          <w:szCs w:val="21"/>
        </w:rPr>
        <w:t>一、 公共基础课  44.5学分</w:t>
      </w:r>
    </w:p>
    <w:p w:rsidR="00E66FBF" w:rsidRPr="00424170" w:rsidRDefault="00E66FBF" w:rsidP="00E66FBF">
      <w:pPr>
        <w:spacing w:line="360" w:lineRule="exact"/>
        <w:ind w:firstLineChars="98" w:firstLine="176"/>
        <w:rPr>
          <w:rFonts w:ascii="方正细圆简体" w:eastAsia="方正细圆简体" w:hint="eastAsia"/>
          <w:b/>
          <w:sz w:val="18"/>
          <w:szCs w:val="18"/>
        </w:rPr>
      </w:pPr>
      <w:r w:rsidRPr="00424170">
        <w:rPr>
          <w:rFonts w:ascii="方正细圆简体" w:eastAsia="方正细圆简体" w:hint="eastAsia"/>
          <w:b/>
          <w:sz w:val="18"/>
          <w:szCs w:val="18"/>
        </w:rPr>
        <w:t>（一）公共基础必修课  35.5学分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752"/>
        <w:gridCol w:w="1922"/>
        <w:gridCol w:w="597"/>
        <w:gridCol w:w="1082"/>
        <w:gridCol w:w="937"/>
        <w:gridCol w:w="612"/>
        <w:gridCol w:w="611"/>
      </w:tblGrid>
      <w:tr w:rsidR="00E66FBF" w:rsidRPr="00424170" w:rsidTr="007B4FEF">
        <w:tc>
          <w:tcPr>
            <w:tcW w:w="639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017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15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47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44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56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55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100103012</w:t>
            </w:r>
          </w:p>
        </w:tc>
        <w:tc>
          <w:tcPr>
            <w:tcW w:w="1017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大学英语Ⅰ（一）</w:t>
            </w:r>
          </w:p>
        </w:tc>
        <w:tc>
          <w:tcPr>
            <w:tcW w:w="111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EnglishⅠ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）</w:t>
            </w:r>
          </w:p>
        </w:tc>
        <w:tc>
          <w:tcPr>
            <w:tcW w:w="34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54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5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100103022</w:t>
            </w:r>
          </w:p>
        </w:tc>
        <w:tc>
          <w:tcPr>
            <w:tcW w:w="1017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大学英语Ⅰ（二）</w:t>
            </w:r>
          </w:p>
        </w:tc>
        <w:tc>
          <w:tcPr>
            <w:tcW w:w="1115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EnglishⅠ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）</w:t>
            </w:r>
          </w:p>
        </w:tc>
        <w:tc>
          <w:tcPr>
            <w:tcW w:w="34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4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56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100103032</w:t>
            </w:r>
          </w:p>
        </w:tc>
        <w:tc>
          <w:tcPr>
            <w:tcW w:w="1017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大学英语Ⅰ（三）</w:t>
            </w:r>
          </w:p>
        </w:tc>
        <w:tc>
          <w:tcPr>
            <w:tcW w:w="111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English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Ⅰ（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）</w:t>
            </w:r>
          </w:p>
        </w:tc>
        <w:tc>
          <w:tcPr>
            <w:tcW w:w="34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4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56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100103042</w:t>
            </w:r>
          </w:p>
        </w:tc>
        <w:tc>
          <w:tcPr>
            <w:tcW w:w="1017" w:type="pct"/>
            <w:vAlign w:val="center"/>
          </w:tcPr>
          <w:p w:rsidR="00E66FBF" w:rsidRPr="00424170" w:rsidRDefault="00E66FBF" w:rsidP="007B4FEF">
            <w:pPr>
              <w:spacing w:line="360" w:lineRule="exact"/>
              <w:ind w:leftChars="18" w:left="38" w:firstLine="2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大学英语Ⅰ（四）</w:t>
            </w:r>
          </w:p>
        </w:tc>
        <w:tc>
          <w:tcPr>
            <w:tcW w:w="111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lef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English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Ⅰ（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）</w:t>
            </w:r>
          </w:p>
        </w:tc>
        <w:tc>
          <w:tcPr>
            <w:tcW w:w="34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54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5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100203013</w:t>
            </w:r>
          </w:p>
        </w:tc>
        <w:tc>
          <w:tcPr>
            <w:tcW w:w="1017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111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Thought Morals Tutelage and Legal Foundation</w:t>
            </w:r>
          </w:p>
        </w:tc>
        <w:tc>
          <w:tcPr>
            <w:tcW w:w="34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48（32+16）</w:t>
            </w:r>
          </w:p>
        </w:tc>
        <w:tc>
          <w:tcPr>
            <w:tcW w:w="54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56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100202012</w:t>
            </w:r>
          </w:p>
        </w:tc>
        <w:tc>
          <w:tcPr>
            <w:tcW w:w="1017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111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Outline of Neoteric and Modern Chinese History</w:t>
            </w:r>
          </w:p>
        </w:tc>
        <w:tc>
          <w:tcPr>
            <w:tcW w:w="34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32（24+8）</w:t>
            </w:r>
          </w:p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56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100202024</w:t>
            </w:r>
          </w:p>
        </w:tc>
        <w:tc>
          <w:tcPr>
            <w:tcW w:w="1017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1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Introduction to MaoZedong Thought and socialist Theory with Chinese</w:t>
            </w:r>
          </w:p>
        </w:tc>
        <w:tc>
          <w:tcPr>
            <w:tcW w:w="34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72（40+32）</w:t>
            </w:r>
          </w:p>
        </w:tc>
        <w:tc>
          <w:tcPr>
            <w:tcW w:w="54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5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100201013</w:t>
            </w:r>
          </w:p>
        </w:tc>
        <w:tc>
          <w:tcPr>
            <w:tcW w:w="1017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111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Principle of  Marxist Philosophy</w:t>
            </w:r>
          </w:p>
        </w:tc>
        <w:tc>
          <w:tcPr>
            <w:tcW w:w="34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48（32+16）</w:t>
            </w:r>
          </w:p>
        </w:tc>
        <w:tc>
          <w:tcPr>
            <w:tcW w:w="54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56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5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Default="00E66FBF" w:rsidP="00E66FBF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p w:rsidR="00E66FBF" w:rsidRDefault="00E66FBF" w:rsidP="00E66FBF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765"/>
        <w:gridCol w:w="1935"/>
        <w:gridCol w:w="609"/>
        <w:gridCol w:w="1011"/>
        <w:gridCol w:w="947"/>
        <w:gridCol w:w="623"/>
        <w:gridCol w:w="623"/>
      </w:tblGrid>
      <w:tr w:rsidR="00E66FBF" w:rsidRPr="003721C3" w:rsidTr="007B4FEF">
        <w:tc>
          <w:tcPr>
            <w:tcW w:w="639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1024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22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354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87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550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362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62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100203022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形势与政策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Ansi="宋体" w:cs="宋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1-7各学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期，平均每周1学时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100204012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大学语文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Chinese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100801011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计算机应用基础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Computer Application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100801021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计算机应用基础实验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Computer Application -- Experiment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100701011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大学体育（一）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（1）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24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100701021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大学体育（二）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（2）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100701031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大学体育（三）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（3）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100701041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大学体育（四）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（4）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100701050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体质检测（一）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（1）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各学年，平均每学年2学时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100701060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体质检测（二）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（2）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100701070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体质检测（三）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（3）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100701080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体质检测（四）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Testing（4）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101001011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文献检索与利用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Literature Searching and Utilization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五或六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101201012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职业生涯规划与就业指导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Career Planning and Occupation Guidance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分四学期开设，平均每学期8学时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101101012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军事理论与技能训练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Military Theory and Skills Training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军事理论32学时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技能训练2周</w:t>
            </w: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一（1-2周）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100001011</w:t>
            </w:r>
          </w:p>
        </w:tc>
        <w:tc>
          <w:tcPr>
            <w:tcW w:w="102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劳动技能</w:t>
            </w:r>
          </w:p>
        </w:tc>
        <w:tc>
          <w:tcPr>
            <w:tcW w:w="1122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Labor skill</w:t>
            </w:r>
          </w:p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0.5</w:t>
            </w:r>
          </w:p>
        </w:tc>
        <w:tc>
          <w:tcPr>
            <w:tcW w:w="58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各学期，平均每学期2学时</w:t>
            </w: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3721C3" w:rsidTr="007B4FEF">
        <w:tc>
          <w:tcPr>
            <w:tcW w:w="2784" w:type="pct"/>
            <w:gridSpan w:val="3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35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35.5</w:t>
            </w:r>
          </w:p>
        </w:tc>
        <w:tc>
          <w:tcPr>
            <w:tcW w:w="587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Default="00E66FBF" w:rsidP="00E66FBF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</w:p>
    <w:p w:rsidR="00E66FBF" w:rsidRPr="00424170" w:rsidRDefault="00E66FBF" w:rsidP="00E66FBF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sz w:val="18"/>
          <w:szCs w:val="18"/>
        </w:rPr>
      </w:pPr>
      <w:r w:rsidRPr="00424170">
        <w:rPr>
          <w:rFonts w:ascii="方正细圆简体" w:eastAsia="方正细圆简体" w:hAnsi="宋体" w:hint="eastAsia"/>
          <w:b/>
          <w:sz w:val="18"/>
          <w:szCs w:val="18"/>
        </w:rPr>
        <w:t>（二）素质类公共选修课  9学分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0"/>
        <w:gridCol w:w="1614"/>
        <w:gridCol w:w="1056"/>
        <w:gridCol w:w="1780"/>
        <w:gridCol w:w="713"/>
        <w:gridCol w:w="1070"/>
        <w:gridCol w:w="734"/>
        <w:gridCol w:w="663"/>
      </w:tblGrid>
      <w:tr w:rsidR="00E66FBF" w:rsidRPr="00424170" w:rsidTr="007B4FEF">
        <w:tc>
          <w:tcPr>
            <w:tcW w:w="580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lastRenderedPageBreak/>
              <w:t>课程编码</w:t>
            </w:r>
          </w:p>
        </w:tc>
        <w:tc>
          <w:tcPr>
            <w:tcW w:w="935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12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1031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13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20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25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384" w:type="pct"/>
            <w:vAlign w:val="center"/>
          </w:tcPr>
          <w:p w:rsidR="00E66FBF" w:rsidRPr="003721C3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3721C3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424170" w:rsidTr="007B4FEF">
        <w:trPr>
          <w:trHeight w:val="1705"/>
        </w:trPr>
        <w:tc>
          <w:tcPr>
            <w:tcW w:w="58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文化素质选修课</w:t>
            </w:r>
          </w:p>
        </w:tc>
        <w:tc>
          <w:tcPr>
            <w:tcW w:w="612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103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6（含2个学分的艺术类课）</w:t>
            </w:r>
          </w:p>
        </w:tc>
        <w:tc>
          <w:tcPr>
            <w:tcW w:w="41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2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rPr>
          <w:trHeight w:val="1450"/>
        </w:trPr>
        <w:tc>
          <w:tcPr>
            <w:tcW w:w="58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科学技术选修课</w:t>
            </w:r>
          </w:p>
        </w:tc>
        <w:tc>
          <w:tcPr>
            <w:tcW w:w="612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103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1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二～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2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rPr>
          <w:trHeight w:val="360"/>
        </w:trPr>
        <w:tc>
          <w:tcPr>
            <w:tcW w:w="2127" w:type="pct"/>
            <w:gridSpan w:val="3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103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9</w:t>
            </w:r>
          </w:p>
        </w:tc>
        <w:tc>
          <w:tcPr>
            <w:tcW w:w="41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25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Pr="00424170" w:rsidRDefault="00E66FBF" w:rsidP="00E66FBF">
      <w:pPr>
        <w:rPr>
          <w:rFonts w:ascii="方正细圆简体" w:eastAsia="方正细圆简体" w:hint="eastAsia"/>
          <w:b/>
          <w:sz w:val="18"/>
          <w:szCs w:val="18"/>
        </w:rPr>
      </w:pPr>
    </w:p>
    <w:p w:rsidR="00E66FBF" w:rsidRPr="003721C3" w:rsidRDefault="00E66FBF" w:rsidP="00E66FBF">
      <w:pPr>
        <w:spacing w:line="360" w:lineRule="exact"/>
        <w:rPr>
          <w:rFonts w:ascii="黑体" w:eastAsia="黑体" w:hint="eastAsia"/>
          <w:b/>
          <w:szCs w:val="21"/>
        </w:rPr>
      </w:pPr>
      <w:r w:rsidRPr="003721C3">
        <w:rPr>
          <w:rFonts w:ascii="黑体" w:eastAsia="黑体" w:hint="eastAsia"/>
          <w:b/>
          <w:szCs w:val="21"/>
        </w:rPr>
        <w:t>二、学科平台课   43学分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189"/>
        <w:gridCol w:w="1833"/>
        <w:gridCol w:w="832"/>
        <w:gridCol w:w="830"/>
        <w:gridCol w:w="1146"/>
        <w:gridCol w:w="776"/>
        <w:gridCol w:w="907"/>
      </w:tblGrid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200101034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高等数学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Advanced Mathematics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200101112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线性代数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Linear Algebra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200101162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概率论与数理统计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Probability theory and mathematical statistics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200102033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大学物理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University Physics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200102091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大学物理实验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University  Physics 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200801052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程序设计基础（VB）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Programming（VB）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200801062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程序设计基础（VB）实验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Programming（VB）-- Experiment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200801091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数据库应用基础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Database Applications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39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200801101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数据库应用基础实验</w:t>
            </w:r>
          </w:p>
        </w:tc>
        <w:tc>
          <w:tcPr>
            <w:tcW w:w="106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Database Applications -- Experiment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Default="00E66FBF" w:rsidP="00E66FBF">
      <w:pPr>
        <w:rPr>
          <w:rFonts w:ascii="方正细圆简体" w:eastAsia="方正细圆简体" w:hint="eastAsia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189"/>
        <w:gridCol w:w="1834"/>
        <w:gridCol w:w="832"/>
        <w:gridCol w:w="830"/>
        <w:gridCol w:w="1146"/>
        <w:gridCol w:w="775"/>
        <w:gridCol w:w="907"/>
      </w:tblGrid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lastRenderedPageBreak/>
              <w:t>课程编码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220403022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分析化学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Analytical Chemistry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220403031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分析化学实验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Analytical Chemistry Experiment 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220401023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有机化学Ⅰ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Organic Chemistry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220401041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有机化学实验Ⅰ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Organic Chemistry 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二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220402033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普通化学Ⅰ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General Chemistry 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Ⅰ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5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220402061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普通化学实验Ⅰ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General Chemistry Experiment</w:t>
            </w:r>
            <w:r w:rsidRPr="00424170">
              <w:rPr>
                <w:rFonts w:ascii="方正细圆简体" w:eastAsia="方正细圆简体" w:hAnsi="宋体" w:hint="eastAsia"/>
                <w:sz w:val="18"/>
                <w:szCs w:val="18"/>
              </w:rPr>
              <w:t>Ⅰ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210401012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分子生物学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Molecular Biology </w:t>
            </w:r>
            <w:r w:rsidRPr="00424170">
              <w:rPr>
                <w:rStyle w:val="apple-style-span"/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210401021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分子生物学实验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Molecular Biology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210401032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细胞生物学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Cell Biology </w:t>
            </w:r>
            <w:r w:rsidRPr="00424170">
              <w:rPr>
                <w:rStyle w:val="apple-style-span"/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210401041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细胞生物学实验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Cell Biology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210406013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生物化学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>Biochemistry</w:t>
            </w:r>
            <w:r w:rsidRPr="00424170">
              <w:rPr>
                <w:rStyle w:val="apple-style-span"/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210406021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生物化学实验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int="eastAsia"/>
                <w:sz w:val="18"/>
                <w:szCs w:val="18"/>
              </w:rPr>
              <w:t xml:space="preserve">Biochemistry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210404023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微生物学Ⅰ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210404031</w:t>
            </w:r>
          </w:p>
        </w:tc>
        <w:tc>
          <w:tcPr>
            <w:tcW w:w="69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微生物学实验Ⅰ</w:t>
            </w:r>
          </w:p>
        </w:tc>
        <w:tc>
          <w:tcPr>
            <w:tcW w:w="106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Microbiological Experiment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16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2394" w:type="pct"/>
            <w:gridSpan w:val="3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48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43</w:t>
            </w:r>
          </w:p>
        </w:tc>
        <w:tc>
          <w:tcPr>
            <w:tcW w:w="48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688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5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Pr="00424170" w:rsidRDefault="00E66FBF" w:rsidP="00E66FBF">
      <w:pPr>
        <w:rPr>
          <w:rFonts w:ascii="方正细圆简体" w:eastAsia="方正细圆简体" w:hint="eastAsia"/>
          <w:sz w:val="18"/>
          <w:szCs w:val="18"/>
        </w:rPr>
      </w:pPr>
    </w:p>
    <w:p w:rsidR="00E66FBF" w:rsidRPr="003721C3" w:rsidRDefault="00E66FBF" w:rsidP="00E66FBF">
      <w:pPr>
        <w:spacing w:line="360" w:lineRule="exact"/>
        <w:rPr>
          <w:rFonts w:ascii="黑体" w:eastAsia="黑体" w:hint="eastAsia"/>
          <w:b/>
          <w:szCs w:val="21"/>
        </w:rPr>
      </w:pPr>
      <w:r w:rsidRPr="003721C3">
        <w:rPr>
          <w:rFonts w:ascii="黑体" w:eastAsia="黑体" w:hint="eastAsia"/>
          <w:b/>
          <w:szCs w:val="21"/>
        </w:rPr>
        <w:t>三、专业基础课 45.5学分,其中：必修32.5学分、选修13学分。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006"/>
        <w:gridCol w:w="1557"/>
        <w:gridCol w:w="890"/>
        <w:gridCol w:w="1244"/>
        <w:gridCol w:w="1180"/>
        <w:gridCol w:w="755"/>
        <w:gridCol w:w="881"/>
      </w:tblGrid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0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0" w:name="_Hlk389084123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310103263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动物生理学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90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Physiologe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48（40+8）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310203043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zoology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48（40+8）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bookmarkEnd w:id="0"/>
    </w:tbl>
    <w:p w:rsidR="00E66FBF" w:rsidRDefault="00E66FBF" w:rsidP="00E66FBF">
      <w:pPr>
        <w:rPr>
          <w:rFonts w:ascii="方正细圆简体" w:eastAsia="方正细圆简体" w:hint="eastAsia"/>
          <w:b/>
          <w:sz w:val="18"/>
          <w:szCs w:val="18"/>
        </w:rPr>
      </w:pPr>
    </w:p>
    <w:p w:rsidR="00E66FBF" w:rsidRDefault="00E66FBF" w:rsidP="00E66FBF">
      <w:pPr>
        <w:rPr>
          <w:rFonts w:ascii="方正细圆简体" w:eastAsia="方正细圆简体" w:hint="eastAsia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006"/>
        <w:gridCol w:w="1557"/>
        <w:gridCol w:w="890"/>
        <w:gridCol w:w="1244"/>
        <w:gridCol w:w="1180"/>
        <w:gridCol w:w="755"/>
        <w:gridCol w:w="881"/>
      </w:tblGrid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0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38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310103303</w:t>
            </w:r>
          </w:p>
        </w:tc>
        <w:tc>
          <w:tcPr>
            <w:tcW w:w="584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家畜解剖及组织学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Histology and Embryology of Domestic Animal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48（40+8）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310203014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动物遗传学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genetics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 (50+14)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310203024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家畜育种学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breeding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64（50+14）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310203033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家畜繁殖学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Livestock reproduction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1" w:name="OLE_LINK39"/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310203043</w:t>
            </w:r>
            <w:bookmarkEnd w:id="1"/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生物统计</w:t>
            </w:r>
          </w:p>
        </w:tc>
        <w:tc>
          <w:tcPr>
            <w:tcW w:w="90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310204014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动物营养学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nutrition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64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310204023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Feed science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四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310205022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家畜环境卫生学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Livestock environment hygienics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32（28+4）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310205012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畜牧机械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husbandry machine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 (28+4)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64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310205042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家畜生态学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Livestock biology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32（28+4）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640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310202072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畜牧业经济管理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Economic management of animal husbandry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310302022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草地学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903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Grassland science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310201092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动物产品加工学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Animal production processing science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32（26+6）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410104133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兽医学Ⅰ</w:t>
            </w:r>
          </w:p>
        </w:tc>
        <w:tc>
          <w:tcPr>
            <w:tcW w:w="903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VeterinaryⅠ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40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310205060</w:t>
            </w:r>
          </w:p>
        </w:tc>
        <w:tc>
          <w:tcPr>
            <w:tcW w:w="584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专业研讨</w:t>
            </w:r>
          </w:p>
        </w:tc>
        <w:tc>
          <w:tcPr>
            <w:tcW w:w="903" w:type="pct"/>
            <w:vAlign w:val="center"/>
          </w:tcPr>
          <w:p w:rsidR="00E66FBF" w:rsidRPr="00424170" w:rsidRDefault="00E66FBF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0.5</w:t>
            </w:r>
          </w:p>
        </w:tc>
        <w:tc>
          <w:tcPr>
            <w:tcW w:w="722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一</w:t>
            </w: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2127" w:type="pct"/>
            <w:gridSpan w:val="3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51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45．5</w:t>
            </w:r>
          </w:p>
        </w:tc>
        <w:tc>
          <w:tcPr>
            <w:tcW w:w="722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728</w:t>
            </w:r>
          </w:p>
        </w:tc>
        <w:tc>
          <w:tcPr>
            <w:tcW w:w="68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38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Pr="003721C3" w:rsidRDefault="00E66FBF" w:rsidP="00E66FBF">
      <w:pPr>
        <w:rPr>
          <w:rFonts w:ascii="黑体" w:eastAsia="黑体" w:hint="eastAsia"/>
          <w:b/>
          <w:szCs w:val="21"/>
        </w:rPr>
      </w:pPr>
      <w:r w:rsidRPr="003721C3">
        <w:rPr>
          <w:rFonts w:ascii="黑体" w:eastAsia="黑体" w:hint="eastAsia"/>
          <w:b/>
          <w:szCs w:val="21"/>
        </w:rPr>
        <w:t>四、专业课 20学分，其中：必修12学分、选修8学分。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107"/>
        <w:gridCol w:w="1748"/>
        <w:gridCol w:w="830"/>
        <w:gridCol w:w="834"/>
        <w:gridCol w:w="1143"/>
        <w:gridCol w:w="860"/>
        <w:gridCol w:w="991"/>
      </w:tblGrid>
      <w:tr w:rsidR="00E66FBF" w:rsidRPr="00424170" w:rsidTr="007B4FEF">
        <w:tc>
          <w:tcPr>
            <w:tcW w:w="6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1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 时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50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424170" w:rsidTr="007B4FEF">
        <w:tc>
          <w:tcPr>
            <w:tcW w:w="626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410205033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猪生产学</w:t>
            </w:r>
          </w:p>
        </w:tc>
        <w:tc>
          <w:tcPr>
            <w:tcW w:w="101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Swine production science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501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6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410205043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家禽生产学</w:t>
            </w:r>
          </w:p>
        </w:tc>
        <w:tc>
          <w:tcPr>
            <w:tcW w:w="101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Poultry production science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501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6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410205013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牛生产学</w:t>
            </w:r>
          </w:p>
        </w:tc>
        <w:tc>
          <w:tcPr>
            <w:tcW w:w="101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Cattle production science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501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6" w:type="pct"/>
            <w:vAlign w:val="center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410205023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羊生产学</w:t>
            </w:r>
          </w:p>
        </w:tc>
        <w:tc>
          <w:tcPr>
            <w:tcW w:w="101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Sheep production science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501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410205052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特种经济动物养殖</w:t>
            </w:r>
          </w:p>
        </w:tc>
        <w:tc>
          <w:tcPr>
            <w:tcW w:w="101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Special economical animal breeding t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501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62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410205062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水产养殖</w:t>
            </w:r>
          </w:p>
        </w:tc>
        <w:tc>
          <w:tcPr>
            <w:tcW w:w="101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aquiculture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501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626" w:type="pct"/>
          </w:tcPr>
          <w:p w:rsidR="00E66FBF" w:rsidRPr="00424170" w:rsidRDefault="00E66FBF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310202042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市场营销学</w:t>
            </w:r>
          </w:p>
        </w:tc>
        <w:tc>
          <w:tcPr>
            <w:tcW w:w="101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Marketing science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501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62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410205072</w:t>
            </w:r>
          </w:p>
        </w:tc>
        <w:tc>
          <w:tcPr>
            <w:tcW w:w="64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专业英语</w:t>
            </w:r>
          </w:p>
        </w:tc>
        <w:tc>
          <w:tcPr>
            <w:tcW w:w="1016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501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</w:tr>
      <w:tr w:rsidR="00E66FBF" w:rsidRPr="00424170" w:rsidTr="007B4FEF">
        <w:tc>
          <w:tcPr>
            <w:tcW w:w="2287" w:type="pct"/>
            <w:gridSpan w:val="3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484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20</w:t>
            </w:r>
          </w:p>
        </w:tc>
        <w:tc>
          <w:tcPr>
            <w:tcW w:w="486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320</w:t>
            </w:r>
          </w:p>
        </w:tc>
        <w:tc>
          <w:tcPr>
            <w:tcW w:w="665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01" w:type="pct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E66FBF" w:rsidRPr="00424170" w:rsidRDefault="00E66FBF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Pr="00424170" w:rsidRDefault="00E66FBF" w:rsidP="00E66FBF">
      <w:pPr>
        <w:rPr>
          <w:rFonts w:ascii="方正细圆简体" w:eastAsia="方正细圆简体" w:hint="eastAsia"/>
          <w:b/>
          <w:sz w:val="18"/>
          <w:szCs w:val="18"/>
        </w:rPr>
      </w:pPr>
    </w:p>
    <w:p w:rsidR="00E66FBF" w:rsidRPr="003721C3" w:rsidRDefault="00E66FBF" w:rsidP="00E66FBF">
      <w:pPr>
        <w:spacing w:line="360" w:lineRule="atLeast"/>
        <w:rPr>
          <w:rFonts w:ascii="黑体" w:eastAsia="黑体" w:hint="eastAsia"/>
          <w:b/>
          <w:szCs w:val="21"/>
        </w:rPr>
      </w:pPr>
      <w:r w:rsidRPr="003721C3">
        <w:rPr>
          <w:rFonts w:ascii="黑体" w:eastAsia="黑体" w:hint="eastAsia"/>
          <w:b/>
          <w:szCs w:val="21"/>
        </w:rPr>
        <w:t>五、集中进行的实践性教学环节  26学分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023"/>
        <w:gridCol w:w="2001"/>
        <w:gridCol w:w="831"/>
        <w:gridCol w:w="665"/>
        <w:gridCol w:w="1308"/>
        <w:gridCol w:w="779"/>
        <w:gridCol w:w="906"/>
      </w:tblGrid>
      <w:tr w:rsidR="00E66FBF" w:rsidRPr="00424170" w:rsidTr="007B4FEF">
        <w:tc>
          <w:tcPr>
            <w:tcW w:w="62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596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63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周数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454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b/>
                <w:sz w:val="18"/>
                <w:szCs w:val="18"/>
              </w:rPr>
              <w:t>选修</w:t>
            </w:r>
          </w:p>
        </w:tc>
      </w:tr>
      <w:tr w:rsidR="00E66FBF" w:rsidRPr="00424170" w:rsidTr="007B4FEF">
        <w:tc>
          <w:tcPr>
            <w:tcW w:w="62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bookmarkStart w:id="2" w:name="_Hlk390261514"/>
          </w:p>
        </w:tc>
        <w:tc>
          <w:tcPr>
            <w:tcW w:w="596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金工实习</w:t>
            </w:r>
          </w:p>
        </w:tc>
        <w:tc>
          <w:tcPr>
            <w:tcW w:w="1163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Meta working practice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454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bookmarkEnd w:id="2"/>
      <w:tr w:rsidR="00E66FBF" w:rsidRPr="00424170" w:rsidTr="007B4FEF">
        <w:tc>
          <w:tcPr>
            <w:tcW w:w="62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510205051</w:t>
            </w:r>
          </w:p>
        </w:tc>
        <w:tc>
          <w:tcPr>
            <w:tcW w:w="596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认识实习</w:t>
            </w:r>
          </w:p>
        </w:tc>
        <w:tc>
          <w:tcPr>
            <w:tcW w:w="1163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Major understanding practice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夏季小学期(一)</w:t>
            </w:r>
          </w:p>
        </w:tc>
        <w:tc>
          <w:tcPr>
            <w:tcW w:w="454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510204013</w:t>
            </w:r>
          </w:p>
        </w:tc>
        <w:tc>
          <w:tcPr>
            <w:tcW w:w="596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饲料分析综合实验</w:t>
            </w:r>
          </w:p>
        </w:tc>
        <w:tc>
          <w:tcPr>
            <w:tcW w:w="1163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Synthetical experiment (feed analysis experiment )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夏季小学期(二)</w:t>
            </w:r>
          </w:p>
        </w:tc>
        <w:tc>
          <w:tcPr>
            <w:tcW w:w="454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510205013</w:t>
            </w:r>
          </w:p>
        </w:tc>
        <w:tc>
          <w:tcPr>
            <w:tcW w:w="596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动物生产综合实验</w:t>
            </w:r>
          </w:p>
        </w:tc>
        <w:tc>
          <w:tcPr>
            <w:tcW w:w="1163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Synthetical experiment animal production)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454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510203012</w:t>
            </w:r>
          </w:p>
        </w:tc>
        <w:tc>
          <w:tcPr>
            <w:tcW w:w="596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动物繁殖综合实验</w:t>
            </w:r>
          </w:p>
        </w:tc>
        <w:tc>
          <w:tcPr>
            <w:tcW w:w="1163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Synthetical experiment(animal reproduction)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454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510205037</w:t>
            </w:r>
          </w:p>
        </w:tc>
        <w:tc>
          <w:tcPr>
            <w:tcW w:w="596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生产实习</w:t>
            </w:r>
          </w:p>
        </w:tc>
        <w:tc>
          <w:tcPr>
            <w:tcW w:w="1163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Production practice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7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六+夏季小学期(三)</w:t>
            </w:r>
          </w:p>
        </w:tc>
        <w:tc>
          <w:tcPr>
            <w:tcW w:w="454" w:type="pct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62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510205040</w:t>
            </w:r>
          </w:p>
        </w:tc>
        <w:tc>
          <w:tcPr>
            <w:tcW w:w="596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毕业实习及毕业论文</w:t>
            </w:r>
          </w:p>
        </w:tc>
        <w:tc>
          <w:tcPr>
            <w:tcW w:w="1163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Graduating practice and thesis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14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八</w:t>
            </w:r>
          </w:p>
        </w:tc>
        <w:tc>
          <w:tcPr>
            <w:tcW w:w="454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  <w:tr w:rsidR="00E66FBF" w:rsidRPr="00424170" w:rsidTr="007B4FEF">
        <w:tc>
          <w:tcPr>
            <w:tcW w:w="2384" w:type="pct"/>
            <w:gridSpan w:val="3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485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26</w:t>
            </w:r>
          </w:p>
        </w:tc>
        <w:tc>
          <w:tcPr>
            <w:tcW w:w="38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30</w:t>
            </w:r>
          </w:p>
        </w:tc>
        <w:tc>
          <w:tcPr>
            <w:tcW w:w="761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454" w:type="pct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E66FBF" w:rsidRPr="00424170" w:rsidRDefault="00E66FBF" w:rsidP="007B4FEF">
            <w:pPr>
              <w:spacing w:line="360" w:lineRule="atLeas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</w:tr>
    </w:tbl>
    <w:p w:rsidR="00E66FBF" w:rsidRDefault="00E66FBF" w:rsidP="00E66FBF">
      <w:pPr>
        <w:rPr>
          <w:rFonts w:ascii="方正细圆简体" w:eastAsia="方正细圆简体" w:hAnsi="宋体"/>
          <w:color w:val="000000"/>
          <w:sz w:val="18"/>
          <w:szCs w:val="18"/>
        </w:rPr>
      </w:pPr>
    </w:p>
    <w:p w:rsidR="00F746A3" w:rsidRDefault="00F746A3">
      <w:bookmarkStart w:id="3" w:name="_GoBack"/>
      <w:bookmarkEnd w:id="3"/>
    </w:p>
    <w:sectPr w:rsidR="00F746A3" w:rsidSect="00494781">
      <w:pgSz w:w="11906" w:h="16838" w:code="9"/>
      <w:pgMar w:top="1440" w:right="1746" w:bottom="138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1" w:rsidRDefault="00193ED1" w:rsidP="00E66FBF">
      <w:r>
        <w:separator/>
      </w:r>
    </w:p>
  </w:endnote>
  <w:endnote w:type="continuationSeparator" w:id="0">
    <w:p w:rsidR="00193ED1" w:rsidRDefault="00193ED1" w:rsidP="00E6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细圆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1" w:rsidRDefault="00193ED1" w:rsidP="00E66FBF">
      <w:r>
        <w:separator/>
      </w:r>
    </w:p>
  </w:footnote>
  <w:footnote w:type="continuationSeparator" w:id="0">
    <w:p w:rsidR="00193ED1" w:rsidRDefault="00193ED1" w:rsidP="00E6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7"/>
    <w:rsid w:val="00011057"/>
    <w:rsid w:val="000164D8"/>
    <w:rsid w:val="00026EAF"/>
    <w:rsid w:val="000327C6"/>
    <w:rsid w:val="00081CD6"/>
    <w:rsid w:val="000B69CC"/>
    <w:rsid w:val="000C7D64"/>
    <w:rsid w:val="000E15EC"/>
    <w:rsid w:val="001237E3"/>
    <w:rsid w:val="00166E2C"/>
    <w:rsid w:val="00182FDA"/>
    <w:rsid w:val="001900D5"/>
    <w:rsid w:val="00193ED1"/>
    <w:rsid w:val="00195282"/>
    <w:rsid w:val="001A4A5E"/>
    <w:rsid w:val="001C04EA"/>
    <w:rsid w:val="00201829"/>
    <w:rsid w:val="002110D2"/>
    <w:rsid w:val="0021742A"/>
    <w:rsid w:val="002403E0"/>
    <w:rsid w:val="002448F2"/>
    <w:rsid w:val="00246F85"/>
    <w:rsid w:val="00262C06"/>
    <w:rsid w:val="00264EF3"/>
    <w:rsid w:val="00283476"/>
    <w:rsid w:val="002A2F12"/>
    <w:rsid w:val="002B4496"/>
    <w:rsid w:val="00305282"/>
    <w:rsid w:val="00345726"/>
    <w:rsid w:val="003467F6"/>
    <w:rsid w:val="003745E0"/>
    <w:rsid w:val="00390A15"/>
    <w:rsid w:val="003B18BB"/>
    <w:rsid w:val="00402A83"/>
    <w:rsid w:val="0042343C"/>
    <w:rsid w:val="00444C50"/>
    <w:rsid w:val="004462BF"/>
    <w:rsid w:val="00451C15"/>
    <w:rsid w:val="004563A6"/>
    <w:rsid w:val="00456A81"/>
    <w:rsid w:val="00462845"/>
    <w:rsid w:val="004727FB"/>
    <w:rsid w:val="00477853"/>
    <w:rsid w:val="00485E88"/>
    <w:rsid w:val="00494781"/>
    <w:rsid w:val="00496321"/>
    <w:rsid w:val="004F0F9B"/>
    <w:rsid w:val="004F6948"/>
    <w:rsid w:val="005205E7"/>
    <w:rsid w:val="00523594"/>
    <w:rsid w:val="00553C2F"/>
    <w:rsid w:val="00571E0D"/>
    <w:rsid w:val="005821A2"/>
    <w:rsid w:val="005945C3"/>
    <w:rsid w:val="005A4B44"/>
    <w:rsid w:val="005C38EC"/>
    <w:rsid w:val="005D7080"/>
    <w:rsid w:val="005E1514"/>
    <w:rsid w:val="005E3BBD"/>
    <w:rsid w:val="006027E2"/>
    <w:rsid w:val="00611F6A"/>
    <w:rsid w:val="00640905"/>
    <w:rsid w:val="006417F2"/>
    <w:rsid w:val="00645001"/>
    <w:rsid w:val="00653339"/>
    <w:rsid w:val="00663358"/>
    <w:rsid w:val="00670D1A"/>
    <w:rsid w:val="006A27C4"/>
    <w:rsid w:val="006D15E9"/>
    <w:rsid w:val="006E75DB"/>
    <w:rsid w:val="006F6F3B"/>
    <w:rsid w:val="00707409"/>
    <w:rsid w:val="00714FFA"/>
    <w:rsid w:val="0072790A"/>
    <w:rsid w:val="00750688"/>
    <w:rsid w:val="0075272A"/>
    <w:rsid w:val="00760756"/>
    <w:rsid w:val="00765E36"/>
    <w:rsid w:val="0076713B"/>
    <w:rsid w:val="00795865"/>
    <w:rsid w:val="007F13CE"/>
    <w:rsid w:val="007F7873"/>
    <w:rsid w:val="00800293"/>
    <w:rsid w:val="00850A83"/>
    <w:rsid w:val="00870F51"/>
    <w:rsid w:val="008B422D"/>
    <w:rsid w:val="008D3BE7"/>
    <w:rsid w:val="008D3E19"/>
    <w:rsid w:val="008E7D30"/>
    <w:rsid w:val="008F6EB6"/>
    <w:rsid w:val="00900865"/>
    <w:rsid w:val="00936F64"/>
    <w:rsid w:val="00963D09"/>
    <w:rsid w:val="00985A6A"/>
    <w:rsid w:val="00985BEA"/>
    <w:rsid w:val="009944B9"/>
    <w:rsid w:val="009B4357"/>
    <w:rsid w:val="009E6FB8"/>
    <w:rsid w:val="00A40788"/>
    <w:rsid w:val="00A454C8"/>
    <w:rsid w:val="00A51353"/>
    <w:rsid w:val="00A55AD0"/>
    <w:rsid w:val="00AC3BDB"/>
    <w:rsid w:val="00AC4135"/>
    <w:rsid w:val="00AE409C"/>
    <w:rsid w:val="00B31F7D"/>
    <w:rsid w:val="00B336A1"/>
    <w:rsid w:val="00B45919"/>
    <w:rsid w:val="00B621F9"/>
    <w:rsid w:val="00B814DB"/>
    <w:rsid w:val="00B90E78"/>
    <w:rsid w:val="00B92C8F"/>
    <w:rsid w:val="00BA67EB"/>
    <w:rsid w:val="00BB0BC2"/>
    <w:rsid w:val="00BD2FCB"/>
    <w:rsid w:val="00C05391"/>
    <w:rsid w:val="00C1110D"/>
    <w:rsid w:val="00C20EB7"/>
    <w:rsid w:val="00C21980"/>
    <w:rsid w:val="00C22E17"/>
    <w:rsid w:val="00C31F9A"/>
    <w:rsid w:val="00C559E7"/>
    <w:rsid w:val="00C5784E"/>
    <w:rsid w:val="00C57B03"/>
    <w:rsid w:val="00C62CCB"/>
    <w:rsid w:val="00C732C6"/>
    <w:rsid w:val="00C874DB"/>
    <w:rsid w:val="00C90412"/>
    <w:rsid w:val="00CA20B0"/>
    <w:rsid w:val="00CA4A6C"/>
    <w:rsid w:val="00CB11E0"/>
    <w:rsid w:val="00CC4F01"/>
    <w:rsid w:val="00CE3CAF"/>
    <w:rsid w:val="00CE5656"/>
    <w:rsid w:val="00CF7B1D"/>
    <w:rsid w:val="00D022AD"/>
    <w:rsid w:val="00D3438D"/>
    <w:rsid w:val="00D45869"/>
    <w:rsid w:val="00D46BE2"/>
    <w:rsid w:val="00D63EFF"/>
    <w:rsid w:val="00D67B57"/>
    <w:rsid w:val="00D744E5"/>
    <w:rsid w:val="00D8036D"/>
    <w:rsid w:val="00D84BBA"/>
    <w:rsid w:val="00D84E27"/>
    <w:rsid w:val="00DA0B0E"/>
    <w:rsid w:val="00DA62FE"/>
    <w:rsid w:val="00DD0EBE"/>
    <w:rsid w:val="00DE4D92"/>
    <w:rsid w:val="00DF0448"/>
    <w:rsid w:val="00DF7C01"/>
    <w:rsid w:val="00E05673"/>
    <w:rsid w:val="00E25E8A"/>
    <w:rsid w:val="00E530C4"/>
    <w:rsid w:val="00E66FBF"/>
    <w:rsid w:val="00EA5AFE"/>
    <w:rsid w:val="00ED4FBB"/>
    <w:rsid w:val="00ED6933"/>
    <w:rsid w:val="00F17B32"/>
    <w:rsid w:val="00F20E4B"/>
    <w:rsid w:val="00F26B23"/>
    <w:rsid w:val="00F314BC"/>
    <w:rsid w:val="00F502AE"/>
    <w:rsid w:val="00F534DD"/>
    <w:rsid w:val="00F72F62"/>
    <w:rsid w:val="00F73AB3"/>
    <w:rsid w:val="00F746A3"/>
    <w:rsid w:val="00F826AA"/>
    <w:rsid w:val="00F95D13"/>
    <w:rsid w:val="00FC4F60"/>
    <w:rsid w:val="00FE1BE3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FBF"/>
    <w:rPr>
      <w:sz w:val="18"/>
      <w:szCs w:val="18"/>
    </w:rPr>
  </w:style>
  <w:style w:type="character" w:customStyle="1" w:styleId="apple-style-span">
    <w:name w:val="apple-style-span"/>
    <w:rsid w:val="00E66F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FBF"/>
    <w:rPr>
      <w:sz w:val="18"/>
      <w:szCs w:val="18"/>
    </w:rPr>
  </w:style>
  <w:style w:type="character" w:customStyle="1" w:styleId="apple-style-span">
    <w:name w:val="apple-style-span"/>
    <w:rsid w:val="00E66F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955</Words>
  <Characters>5446</Characters>
  <Application>Microsoft Office Word</Application>
  <DocSecurity>0</DocSecurity>
  <Lines>45</Lines>
  <Paragraphs>12</Paragraphs>
  <ScaleCrop>false</ScaleCrop>
  <Company>微软中国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2016-07-16T06:53:00Z</dcterms:created>
  <dcterms:modified xsi:type="dcterms:W3CDTF">2016-07-16T06:54:00Z</dcterms:modified>
</cp:coreProperties>
</file>